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rsidR="00ED5EAB" w:rsidRPr="00A66D8A" w:rsidRDefault="00ED5EAB" w:rsidP="00ED5EAB">
      <w:pPr>
        <w:rPr>
          <w:rFonts w:ascii="Arial" w:hAnsi="Arial" w:cs="Arial"/>
          <w:b/>
          <w:sz w:val="20"/>
          <w:szCs w:val="20"/>
        </w:rPr>
      </w:pPr>
    </w:p>
    <w:p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5558D4">
        <w:rPr>
          <w:rFonts w:ascii="Arial" w:hAnsi="Arial" w:cs="Arial"/>
          <w:b/>
          <w:sz w:val="20"/>
          <w:szCs w:val="20"/>
        </w:rPr>
        <w:t>MIC17</w:t>
      </w:r>
      <w:r w:rsidR="001A0653">
        <w:rPr>
          <w:rFonts w:ascii="Arial" w:hAnsi="Arial" w:cs="Arial"/>
          <w:b/>
          <w:sz w:val="20"/>
          <w:szCs w:val="20"/>
        </w:rPr>
        <w:t>28</w:t>
      </w:r>
      <w:r w:rsidR="003602A6">
        <w:rPr>
          <w:rFonts w:ascii="Arial" w:hAnsi="Arial" w:cs="Arial"/>
          <w:b/>
          <w:sz w:val="20"/>
          <w:szCs w:val="20"/>
        </w:rPr>
        <w:tab/>
      </w:r>
      <w:r w:rsidR="009D48DC">
        <w:rPr>
          <w:rFonts w:ascii="Arial" w:hAnsi="Arial" w:cs="Arial"/>
          <w:b/>
          <w:sz w:val="20"/>
          <w:szCs w:val="20"/>
        </w:rPr>
        <w:tab/>
      </w:r>
    </w:p>
    <w:p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32C866BC" wp14:editId="4D19F856">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00B90222">
        <w:rPr>
          <w:rFonts w:ascii="Arial" w:hAnsi="Arial" w:cs="Arial"/>
          <w:color w:val="000000"/>
          <w:sz w:val="20"/>
          <w:szCs w:val="20"/>
        </w:rPr>
        <w:t>Doreen Stanley</w:t>
      </w:r>
      <w:r w:rsidR="00B90222">
        <w:rPr>
          <w:rFonts w:ascii="Arial" w:hAnsi="Arial" w:cs="Arial"/>
          <w:color w:val="000000"/>
          <w:sz w:val="20"/>
          <w:szCs w:val="20"/>
        </w:rPr>
        <w:tab/>
      </w:r>
      <w:r w:rsidR="00B90222">
        <w:rPr>
          <w:rFonts w:ascii="Arial" w:hAnsi="Arial" w:cs="Arial"/>
          <w:color w:val="000000"/>
          <w:sz w:val="20"/>
          <w:szCs w:val="20"/>
        </w:rPr>
        <w:tab/>
      </w:r>
      <w:r w:rsidR="00B90222">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Jeffry Caudill</w:t>
      </w:r>
    </w:p>
    <w:p w:rsidR="00ED5EAB" w:rsidRPr="00A66D8A" w:rsidRDefault="00B90222" w:rsidP="00ED5EAB">
      <w:pPr>
        <w:tabs>
          <w:tab w:val="left" w:pos="1152"/>
        </w:tabs>
        <w:rPr>
          <w:rFonts w:ascii="Arial" w:hAnsi="Arial" w:cs="Arial"/>
          <w:color w:val="000000"/>
          <w:sz w:val="20"/>
          <w:szCs w:val="20"/>
        </w:rPr>
      </w:pPr>
      <w:r>
        <w:rPr>
          <w:rFonts w:ascii="Arial" w:hAnsi="Arial" w:cs="Arial"/>
          <w:color w:val="000000"/>
          <w:sz w:val="20"/>
          <w:szCs w:val="20"/>
        </w:rPr>
        <w:tab/>
        <w:t>Content Marketing Manager</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President</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proofErr w:type="spellStart"/>
      <w:r w:rsidRPr="00A66D8A">
        <w:rPr>
          <w:rFonts w:ascii="Arial" w:hAnsi="Arial" w:cs="Arial"/>
          <w:color w:val="000000"/>
          <w:sz w:val="20"/>
          <w:szCs w:val="20"/>
        </w:rPr>
        <w:t>Gingerquill</w:t>
      </w:r>
      <w:proofErr w:type="spellEnd"/>
      <w:r w:rsidRPr="00A66D8A">
        <w:rPr>
          <w:rFonts w:ascii="Arial" w:hAnsi="Arial" w:cs="Arial"/>
          <w:color w:val="000000"/>
          <w:sz w:val="20"/>
          <w:szCs w:val="20"/>
        </w:rPr>
        <w:t>, Inc.</w:t>
      </w:r>
    </w:p>
    <w:p w:rsidR="00ED5EAB" w:rsidRPr="00A66D8A" w:rsidRDefault="003602A6" w:rsidP="00ED5EAB">
      <w:pPr>
        <w:tabs>
          <w:tab w:val="left" w:pos="1152"/>
        </w:tabs>
        <w:rPr>
          <w:rFonts w:ascii="Arial" w:hAnsi="Arial" w:cs="Arial"/>
          <w:color w:val="000000"/>
          <w:sz w:val="20"/>
          <w:szCs w:val="20"/>
        </w:rPr>
      </w:pPr>
      <w:r>
        <w:rPr>
          <w:rFonts w:ascii="Arial" w:hAnsi="Arial" w:cs="Arial"/>
          <w:color w:val="000000"/>
          <w:sz w:val="20"/>
          <w:szCs w:val="20"/>
        </w:rPr>
        <w:tab/>
        <w:t>(513) 794-4285</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(513) 448-1140</w:t>
      </w:r>
    </w:p>
    <w:p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00B90222">
          <w:rPr>
            <w:rStyle w:val="Hyperlink"/>
            <w:rFonts w:ascii="Arial" w:hAnsi="Arial" w:cs="Arial"/>
            <w:sz w:val="20"/>
          </w:rPr>
          <w:t>doreenstanley@Michelman.com</w:t>
        </w:r>
      </w:hyperlink>
      <w:r w:rsidR="00B90222">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rsidR="00C03DD5" w:rsidRDefault="00C03DD5" w:rsidP="00C03DD5">
      <w:pPr>
        <w:jc w:val="center"/>
        <w:rPr>
          <w:rFonts w:ascii="Arial" w:hAnsi="Arial" w:cs="Arial"/>
          <w:b/>
          <w:sz w:val="20"/>
          <w:szCs w:val="20"/>
        </w:rPr>
      </w:pPr>
      <w:r w:rsidRPr="001E1F84">
        <w:rPr>
          <w:rFonts w:ascii="Arial" w:hAnsi="Arial" w:cs="Arial"/>
          <w:b/>
          <w:sz w:val="20"/>
          <w:szCs w:val="20"/>
        </w:rPr>
        <w:t>M</w:t>
      </w:r>
      <w:r>
        <w:rPr>
          <w:rFonts w:ascii="Arial" w:hAnsi="Arial" w:cs="Arial"/>
          <w:b/>
          <w:sz w:val="20"/>
          <w:szCs w:val="20"/>
        </w:rPr>
        <w:t xml:space="preserve">ichelman Featuring </w:t>
      </w:r>
      <w:r w:rsidR="004A6E0A">
        <w:rPr>
          <w:rFonts w:ascii="Arial" w:hAnsi="Arial" w:cs="Arial"/>
          <w:b/>
          <w:sz w:val="20"/>
          <w:szCs w:val="20"/>
        </w:rPr>
        <w:t xml:space="preserve">Variety of </w:t>
      </w:r>
      <w:r w:rsidRPr="001E1F84">
        <w:rPr>
          <w:rFonts w:ascii="Arial" w:hAnsi="Arial" w:cs="Arial"/>
          <w:b/>
          <w:sz w:val="20"/>
          <w:szCs w:val="20"/>
        </w:rPr>
        <w:t xml:space="preserve">Water-Based </w:t>
      </w:r>
      <w:r>
        <w:rPr>
          <w:rFonts w:ascii="Arial" w:hAnsi="Arial" w:cs="Arial"/>
          <w:b/>
          <w:sz w:val="20"/>
          <w:szCs w:val="20"/>
        </w:rPr>
        <w:t>Binders</w:t>
      </w:r>
      <w:r w:rsidRPr="001E1F84">
        <w:rPr>
          <w:rFonts w:ascii="Arial" w:hAnsi="Arial" w:cs="Arial"/>
          <w:b/>
          <w:sz w:val="20"/>
          <w:szCs w:val="20"/>
        </w:rPr>
        <w:t xml:space="preserve"> </w:t>
      </w:r>
      <w:r>
        <w:rPr>
          <w:rFonts w:ascii="Arial" w:hAnsi="Arial" w:cs="Arial"/>
          <w:b/>
          <w:sz w:val="20"/>
          <w:szCs w:val="20"/>
        </w:rPr>
        <w:t xml:space="preserve">and </w:t>
      </w:r>
      <w:r w:rsidRPr="001E1F84">
        <w:rPr>
          <w:rFonts w:ascii="Arial" w:hAnsi="Arial" w:cs="Arial"/>
          <w:b/>
          <w:sz w:val="20"/>
          <w:szCs w:val="20"/>
        </w:rPr>
        <w:t>Surface Additive</w:t>
      </w:r>
      <w:r>
        <w:rPr>
          <w:rFonts w:ascii="Arial" w:hAnsi="Arial" w:cs="Arial"/>
          <w:b/>
          <w:sz w:val="20"/>
          <w:szCs w:val="20"/>
        </w:rPr>
        <w:t xml:space="preserve">s </w:t>
      </w:r>
      <w:r w:rsidR="004A6E0A">
        <w:rPr>
          <w:rFonts w:ascii="Arial" w:hAnsi="Arial" w:cs="Arial"/>
          <w:b/>
          <w:sz w:val="20"/>
          <w:szCs w:val="20"/>
        </w:rPr>
        <w:t xml:space="preserve">for Metal, Wood and Graphic Arts Applications </w:t>
      </w:r>
      <w:r>
        <w:rPr>
          <w:rFonts w:ascii="Arial" w:hAnsi="Arial" w:cs="Arial"/>
          <w:b/>
          <w:sz w:val="20"/>
          <w:szCs w:val="20"/>
        </w:rPr>
        <w:t>at</w:t>
      </w:r>
      <w:r w:rsidR="00C236CA">
        <w:rPr>
          <w:rFonts w:ascii="Arial" w:hAnsi="Arial" w:cs="Arial"/>
          <w:b/>
          <w:sz w:val="20"/>
          <w:szCs w:val="20"/>
        </w:rPr>
        <w:t xml:space="preserve"> Western Coatings Symposium and Show</w:t>
      </w:r>
    </w:p>
    <w:p w:rsidR="00C03DD5" w:rsidRDefault="00C03DD5" w:rsidP="00C03DD5">
      <w:pPr>
        <w:rPr>
          <w:rFonts w:ascii="Arial" w:hAnsi="Arial" w:cs="Arial"/>
          <w:sz w:val="20"/>
          <w:szCs w:val="20"/>
        </w:rPr>
      </w:pPr>
    </w:p>
    <w:p w:rsidR="00C236CA" w:rsidRDefault="001A0653" w:rsidP="00C236CA">
      <w:pPr>
        <w:rPr>
          <w:rFonts w:ascii="Arial" w:hAnsi="Arial" w:cs="Arial"/>
          <w:sz w:val="20"/>
          <w:szCs w:val="20"/>
        </w:rPr>
      </w:pPr>
      <w:bookmarkStart w:id="0" w:name="_GoBack"/>
      <w:r>
        <w:rPr>
          <w:rFonts w:ascii="Arial" w:hAnsi="Arial" w:cs="Arial"/>
          <w:sz w:val="20"/>
          <w:szCs w:val="20"/>
        </w:rPr>
        <w:t>CINCINNATI, OH (October 13</w:t>
      </w:r>
      <w:r w:rsidR="00180583">
        <w:rPr>
          <w:rFonts w:ascii="Arial" w:hAnsi="Arial" w:cs="Arial"/>
          <w:sz w:val="20"/>
          <w:szCs w:val="20"/>
        </w:rPr>
        <w:t>, 2017)</w:t>
      </w:r>
      <w:r w:rsidR="00C03DD5">
        <w:rPr>
          <w:rFonts w:ascii="Arial" w:hAnsi="Arial" w:cs="Arial"/>
          <w:sz w:val="20"/>
          <w:szCs w:val="20"/>
        </w:rPr>
        <w:t xml:space="preserve"> – </w:t>
      </w:r>
      <w:bookmarkStart w:id="1" w:name="OLE_LINK2"/>
      <w:r w:rsidR="00C03DD5">
        <w:rPr>
          <w:rFonts w:ascii="Arial" w:hAnsi="Arial" w:cs="Arial"/>
          <w:sz w:val="20"/>
          <w:szCs w:val="20"/>
        </w:rPr>
        <w:t>Michelman, a global developer and manufacturer of water-based binders and surface additives</w:t>
      </w:r>
      <w:r w:rsidR="00C236CA">
        <w:rPr>
          <w:rFonts w:ascii="Arial" w:hAnsi="Arial" w:cs="Arial"/>
          <w:sz w:val="20"/>
          <w:szCs w:val="20"/>
        </w:rPr>
        <w:t>, will feature a selection of its innovative and environmentally friendly binder and surface additive solutions at the 33</w:t>
      </w:r>
      <w:r w:rsidR="00C236CA" w:rsidRPr="00C236CA">
        <w:rPr>
          <w:rFonts w:ascii="Arial" w:hAnsi="Arial" w:cs="Arial"/>
          <w:sz w:val="20"/>
          <w:szCs w:val="20"/>
          <w:vertAlign w:val="superscript"/>
        </w:rPr>
        <w:t>rd</w:t>
      </w:r>
      <w:r w:rsidR="00C236CA">
        <w:rPr>
          <w:rFonts w:ascii="Arial" w:hAnsi="Arial" w:cs="Arial"/>
          <w:sz w:val="20"/>
          <w:szCs w:val="20"/>
        </w:rPr>
        <w:t xml:space="preserve"> Biennial Western Coatings Symposium and Show being held October 15-18, 2017 at the Paris Las Vegas Hotel and Convention Centre in Las Vegas, Nevada. Exhibiting at booth #328, Michelman will showcase solutions that enhance the barrier and functional properties of architectural specialty coatings, industrial &amp; maintenance coatings, inks, and overprint varnishes.</w:t>
      </w:r>
    </w:p>
    <w:p w:rsidR="00C236CA" w:rsidRDefault="00C236CA" w:rsidP="00C236CA">
      <w:pPr>
        <w:rPr>
          <w:rFonts w:ascii="Arial" w:hAnsi="Arial" w:cs="Arial"/>
          <w:sz w:val="20"/>
          <w:szCs w:val="20"/>
        </w:rPr>
      </w:pPr>
    </w:p>
    <w:p w:rsidR="00C236CA" w:rsidRDefault="00C236CA" w:rsidP="00C236CA">
      <w:pPr>
        <w:rPr>
          <w:rFonts w:ascii="Arial" w:hAnsi="Arial" w:cs="Arial"/>
          <w:sz w:val="20"/>
          <w:szCs w:val="20"/>
        </w:rPr>
      </w:pPr>
      <w:r>
        <w:rPr>
          <w:rFonts w:ascii="Arial" w:hAnsi="Arial" w:cs="Arial"/>
          <w:sz w:val="20"/>
          <w:szCs w:val="20"/>
        </w:rPr>
        <w:t xml:space="preserve">Additionally, Mr. Charles Kimbler, Global Technical Services &amp; Developmental Manager for </w:t>
      </w:r>
      <w:hyperlink r:id="rId11" w:history="1">
        <w:r w:rsidRPr="001A0653">
          <w:rPr>
            <w:rStyle w:val="Hyperlink"/>
            <w:rFonts w:ascii="Arial" w:hAnsi="Arial" w:cs="Arial"/>
            <w:sz w:val="20"/>
            <w:szCs w:val="20"/>
          </w:rPr>
          <w:t>Michelman’s Coatings Group</w:t>
        </w:r>
      </w:hyperlink>
      <w:r>
        <w:rPr>
          <w:rFonts w:ascii="Arial" w:hAnsi="Arial" w:cs="Arial"/>
          <w:sz w:val="20"/>
          <w:szCs w:val="20"/>
        </w:rPr>
        <w:t xml:space="preserve"> </w:t>
      </w:r>
      <w:r w:rsidR="004A6E0A">
        <w:rPr>
          <w:rFonts w:ascii="Arial" w:hAnsi="Arial" w:cs="Arial"/>
          <w:sz w:val="20"/>
          <w:szCs w:val="20"/>
        </w:rPr>
        <w:t>will conduct</w:t>
      </w:r>
      <w:r>
        <w:rPr>
          <w:rFonts w:ascii="Arial" w:hAnsi="Arial" w:cs="Arial"/>
          <w:sz w:val="20"/>
          <w:szCs w:val="20"/>
        </w:rPr>
        <w:t xml:space="preserve"> a presentation entitled “New Acrylic Binder for Direct-To-Metal Corrosion Resistant Coatings” on October 18 from 1:10 PM to 1:40 PM. In his presentation</w:t>
      </w:r>
      <w:r w:rsidR="004A6E0A">
        <w:rPr>
          <w:rFonts w:ascii="Arial" w:hAnsi="Arial" w:cs="Arial"/>
          <w:sz w:val="20"/>
          <w:szCs w:val="20"/>
        </w:rPr>
        <w:t>, Mr. Kimbler will introduce ProHere</w:t>
      </w:r>
      <w:r w:rsidR="004A6E0A" w:rsidRPr="004A6E0A">
        <w:rPr>
          <w:rFonts w:ascii="Arial" w:hAnsi="Arial" w:cs="Arial"/>
          <w:sz w:val="20"/>
          <w:szCs w:val="20"/>
          <w:vertAlign w:val="superscript"/>
        </w:rPr>
        <w:t>®</w:t>
      </w:r>
      <w:r w:rsidR="004A6E0A">
        <w:rPr>
          <w:rFonts w:ascii="Arial" w:hAnsi="Arial" w:cs="Arial"/>
          <w:sz w:val="20"/>
          <w:szCs w:val="20"/>
        </w:rPr>
        <w:t xml:space="preserve"> A 03010, a new </w:t>
      </w:r>
      <w:r>
        <w:rPr>
          <w:rFonts w:ascii="Arial" w:hAnsi="Arial" w:cs="Arial"/>
          <w:sz w:val="20"/>
          <w:szCs w:val="20"/>
        </w:rPr>
        <w:t xml:space="preserve">waterborne binder </w:t>
      </w:r>
      <w:r w:rsidR="004A6E0A">
        <w:rPr>
          <w:rFonts w:ascii="Arial" w:hAnsi="Arial" w:cs="Arial"/>
          <w:sz w:val="20"/>
          <w:szCs w:val="20"/>
        </w:rPr>
        <w:t xml:space="preserve">from Michelman that </w:t>
      </w:r>
      <w:r>
        <w:rPr>
          <w:rFonts w:ascii="Arial" w:hAnsi="Arial" w:cs="Arial"/>
          <w:sz w:val="20"/>
          <w:szCs w:val="20"/>
        </w:rPr>
        <w:t xml:space="preserve">was developed </w:t>
      </w:r>
      <w:r w:rsidR="004A6E0A">
        <w:rPr>
          <w:rFonts w:ascii="Arial" w:hAnsi="Arial" w:cs="Arial"/>
          <w:sz w:val="20"/>
          <w:szCs w:val="20"/>
        </w:rPr>
        <w:t>specifically for high value DTM applications.</w:t>
      </w:r>
    </w:p>
    <w:p w:rsidR="004A6E0A" w:rsidRDefault="004A6E0A" w:rsidP="00C236CA">
      <w:pPr>
        <w:rPr>
          <w:rFonts w:ascii="Arial" w:hAnsi="Arial" w:cs="Arial"/>
          <w:sz w:val="20"/>
          <w:szCs w:val="20"/>
          <w:lang w:eastAsia="zh-CN"/>
        </w:rPr>
      </w:pPr>
    </w:p>
    <w:p w:rsidR="00C236CA" w:rsidRDefault="004A6E0A" w:rsidP="00C236CA">
      <w:pPr>
        <w:rPr>
          <w:rFonts w:ascii="Arial" w:hAnsi="Arial" w:cs="Arial"/>
          <w:sz w:val="20"/>
          <w:szCs w:val="20"/>
        </w:rPr>
      </w:pPr>
      <w:r>
        <w:rPr>
          <w:rFonts w:ascii="Arial" w:hAnsi="Arial" w:cs="Arial"/>
          <w:sz w:val="20"/>
          <w:szCs w:val="20"/>
        </w:rPr>
        <w:t xml:space="preserve">In Michelman’s show booth, </w:t>
      </w:r>
      <w:hyperlink r:id="rId12" w:history="1">
        <w:r w:rsidRPr="001A0653">
          <w:rPr>
            <w:rStyle w:val="Hyperlink"/>
            <w:rFonts w:ascii="Arial" w:hAnsi="Arial" w:cs="Arial"/>
            <w:sz w:val="20"/>
            <w:szCs w:val="20"/>
          </w:rPr>
          <w:t>m</w:t>
        </w:r>
        <w:r w:rsidR="00C236CA" w:rsidRPr="001A0653">
          <w:rPr>
            <w:rStyle w:val="Hyperlink"/>
            <w:rFonts w:ascii="Arial" w:hAnsi="Arial" w:cs="Arial"/>
            <w:sz w:val="20"/>
            <w:szCs w:val="20"/>
          </w:rPr>
          <w:t>etal coating formulators</w:t>
        </w:r>
      </w:hyperlink>
      <w:r w:rsidR="00C236CA" w:rsidRPr="006E5E03">
        <w:rPr>
          <w:rFonts w:ascii="Arial" w:hAnsi="Arial" w:cs="Arial"/>
          <w:sz w:val="20"/>
          <w:szCs w:val="20"/>
        </w:rPr>
        <w:t xml:space="preserve"> will be intro</w:t>
      </w:r>
      <w:r w:rsidR="00C236CA">
        <w:rPr>
          <w:rFonts w:ascii="Arial" w:hAnsi="Arial" w:cs="Arial"/>
          <w:sz w:val="20"/>
          <w:szCs w:val="20"/>
        </w:rPr>
        <w:t xml:space="preserve">duced to </w:t>
      </w:r>
      <w:r>
        <w:rPr>
          <w:rFonts w:ascii="Arial" w:hAnsi="Arial" w:cs="Arial"/>
          <w:sz w:val="20"/>
          <w:szCs w:val="20"/>
        </w:rPr>
        <w:t xml:space="preserve">the company’s </w:t>
      </w:r>
      <w:proofErr w:type="spellStart"/>
      <w:r w:rsidR="00C236CA">
        <w:rPr>
          <w:rFonts w:ascii="Arial" w:hAnsi="Arial" w:cs="Arial"/>
          <w:sz w:val="20"/>
          <w:szCs w:val="20"/>
        </w:rPr>
        <w:t>Ecrothan</w:t>
      </w:r>
      <w:proofErr w:type="spellEnd"/>
      <w:r w:rsidR="00C236CA" w:rsidRPr="00C85415">
        <w:rPr>
          <w:rFonts w:ascii="Arial" w:hAnsi="Arial" w:cs="Arial"/>
          <w:sz w:val="20"/>
          <w:szCs w:val="20"/>
          <w:vertAlign w:val="superscript"/>
        </w:rPr>
        <w:t>®</w:t>
      </w:r>
      <w:r w:rsidR="00C236CA">
        <w:rPr>
          <w:rFonts w:ascii="Arial" w:hAnsi="Arial" w:cs="Arial"/>
          <w:sz w:val="20"/>
          <w:szCs w:val="20"/>
        </w:rPr>
        <w:t xml:space="preserve">, </w:t>
      </w:r>
      <w:proofErr w:type="spellStart"/>
      <w:r w:rsidR="00C236CA">
        <w:rPr>
          <w:rFonts w:ascii="Arial" w:hAnsi="Arial" w:cs="Arial"/>
          <w:sz w:val="20"/>
          <w:szCs w:val="20"/>
        </w:rPr>
        <w:t>Ecronova</w:t>
      </w:r>
      <w:proofErr w:type="spellEnd"/>
      <w:r w:rsidR="00C236CA" w:rsidRPr="00C85415">
        <w:rPr>
          <w:rFonts w:ascii="Arial" w:hAnsi="Arial" w:cs="Arial"/>
          <w:sz w:val="20"/>
          <w:szCs w:val="20"/>
          <w:vertAlign w:val="superscript"/>
        </w:rPr>
        <w:t>®</w:t>
      </w:r>
      <w:r w:rsidR="00C236CA">
        <w:rPr>
          <w:rFonts w:ascii="Arial" w:hAnsi="Arial" w:cs="Arial"/>
          <w:sz w:val="20"/>
          <w:szCs w:val="20"/>
        </w:rPr>
        <w:t xml:space="preserve">, and </w:t>
      </w:r>
      <w:r w:rsidR="00C236CA" w:rsidRPr="006E5E03">
        <w:rPr>
          <w:rFonts w:ascii="Arial" w:hAnsi="Arial" w:cs="Arial"/>
          <w:sz w:val="20"/>
          <w:szCs w:val="20"/>
        </w:rPr>
        <w:t>ProHere water-based resinous binders that are suitable for a wide range of processing cond</w:t>
      </w:r>
      <w:r w:rsidR="00C236CA">
        <w:rPr>
          <w:rFonts w:ascii="Arial" w:hAnsi="Arial" w:cs="Arial"/>
          <w:sz w:val="20"/>
          <w:szCs w:val="20"/>
        </w:rPr>
        <w:t xml:space="preserve">itions and metallic substrates. </w:t>
      </w:r>
      <w:r>
        <w:rPr>
          <w:rFonts w:ascii="Arial" w:hAnsi="Arial" w:cs="Arial"/>
          <w:sz w:val="20"/>
          <w:szCs w:val="20"/>
        </w:rPr>
        <w:t>These solutions</w:t>
      </w:r>
      <w:r w:rsidR="00C236CA">
        <w:rPr>
          <w:rFonts w:ascii="Arial" w:hAnsi="Arial" w:cs="Arial"/>
          <w:sz w:val="20"/>
          <w:szCs w:val="20"/>
        </w:rPr>
        <w:t xml:space="preserve"> are </w:t>
      </w:r>
      <w:r w:rsidR="00C236CA" w:rsidRPr="006E5E03">
        <w:rPr>
          <w:rFonts w:ascii="Arial" w:hAnsi="Arial" w:cs="Arial"/>
          <w:sz w:val="20"/>
          <w:szCs w:val="20"/>
        </w:rPr>
        <w:t>used to enhance corrosion and chemical resistance, mec</w:t>
      </w:r>
      <w:r w:rsidR="00C236CA">
        <w:rPr>
          <w:rFonts w:ascii="Arial" w:hAnsi="Arial" w:cs="Arial"/>
          <w:sz w:val="20"/>
          <w:szCs w:val="20"/>
        </w:rPr>
        <w:t>hanical strength, and adhesion.</w:t>
      </w:r>
    </w:p>
    <w:p w:rsidR="00C236CA" w:rsidRDefault="00C236CA" w:rsidP="00C236CA">
      <w:pPr>
        <w:rPr>
          <w:rFonts w:ascii="Arial" w:hAnsi="Arial" w:cs="Arial"/>
          <w:sz w:val="20"/>
          <w:szCs w:val="20"/>
          <w:lang w:eastAsia="zh-CN"/>
        </w:rPr>
      </w:pPr>
    </w:p>
    <w:p w:rsidR="00C236CA" w:rsidRDefault="004A6E0A" w:rsidP="00C236CA">
      <w:pPr>
        <w:rPr>
          <w:rFonts w:ascii="Arial" w:hAnsi="Arial" w:cs="Arial"/>
          <w:sz w:val="20"/>
          <w:szCs w:val="20"/>
        </w:rPr>
      </w:pPr>
      <w:r>
        <w:rPr>
          <w:rFonts w:ascii="Arial" w:hAnsi="Arial" w:cs="Arial"/>
          <w:sz w:val="20"/>
          <w:szCs w:val="20"/>
        </w:rPr>
        <w:t>A</w:t>
      </w:r>
      <w:r w:rsidR="00C236CA">
        <w:rPr>
          <w:rFonts w:ascii="Arial" w:hAnsi="Arial" w:cs="Arial"/>
          <w:sz w:val="20"/>
          <w:szCs w:val="20"/>
        </w:rPr>
        <w:t xml:space="preserve">lso designed for metal coating formulators, </w:t>
      </w:r>
      <w:r w:rsidRPr="006E5E03">
        <w:rPr>
          <w:rFonts w:ascii="Arial" w:hAnsi="Arial" w:cs="Arial"/>
          <w:sz w:val="20"/>
          <w:szCs w:val="20"/>
        </w:rPr>
        <w:t>Michelman’s ProHere L-range</w:t>
      </w:r>
      <w:r>
        <w:rPr>
          <w:rFonts w:ascii="Arial" w:hAnsi="Arial" w:cs="Arial"/>
          <w:sz w:val="20"/>
          <w:szCs w:val="20"/>
        </w:rPr>
        <w:t xml:space="preserve"> solutions </w:t>
      </w:r>
      <w:r w:rsidR="00C236CA">
        <w:rPr>
          <w:rFonts w:ascii="Arial" w:hAnsi="Arial" w:cs="Arial"/>
          <w:sz w:val="20"/>
          <w:szCs w:val="20"/>
        </w:rPr>
        <w:t>are</w:t>
      </w:r>
      <w:r w:rsidR="00C236CA" w:rsidRPr="006E5E03">
        <w:rPr>
          <w:rFonts w:ascii="Arial" w:hAnsi="Arial" w:cs="Arial"/>
          <w:sz w:val="20"/>
          <w:szCs w:val="20"/>
        </w:rPr>
        <w:t xml:space="preserve"> water-based lubricants and surface modifiers </w:t>
      </w:r>
      <w:r w:rsidR="00C236CA">
        <w:rPr>
          <w:rFonts w:ascii="Arial" w:hAnsi="Arial" w:cs="Arial"/>
          <w:sz w:val="20"/>
          <w:szCs w:val="20"/>
        </w:rPr>
        <w:t xml:space="preserve">that </w:t>
      </w:r>
      <w:r w:rsidR="00C236CA" w:rsidRPr="006E5E03">
        <w:rPr>
          <w:rFonts w:ascii="Arial" w:hAnsi="Arial" w:cs="Arial"/>
          <w:sz w:val="20"/>
          <w:szCs w:val="20"/>
        </w:rPr>
        <w:t>improve lubricity, slip and torque/tension control, while adding anti-mar and anti-sc</w:t>
      </w:r>
      <w:r w:rsidR="00C236CA">
        <w:rPr>
          <w:rFonts w:ascii="Arial" w:hAnsi="Arial" w:cs="Arial"/>
          <w:sz w:val="20"/>
          <w:szCs w:val="20"/>
        </w:rPr>
        <w:t xml:space="preserve">ratch properties. They can </w:t>
      </w:r>
      <w:r w:rsidR="00C236CA" w:rsidRPr="006E5E03">
        <w:rPr>
          <w:rFonts w:ascii="Arial" w:hAnsi="Arial" w:cs="Arial"/>
          <w:sz w:val="20"/>
          <w:szCs w:val="20"/>
        </w:rPr>
        <w:t>be used to improve surface optics including matting and brilliance.</w:t>
      </w:r>
    </w:p>
    <w:p w:rsidR="00C236CA" w:rsidRDefault="00C236CA" w:rsidP="00C236CA">
      <w:pPr>
        <w:rPr>
          <w:rFonts w:ascii="Arial" w:hAnsi="Arial" w:cs="Arial"/>
          <w:sz w:val="20"/>
          <w:szCs w:val="20"/>
          <w:lang w:eastAsia="zh-CN"/>
        </w:rPr>
      </w:pPr>
    </w:p>
    <w:p w:rsidR="00C236CA" w:rsidRDefault="001A0653" w:rsidP="00C236CA">
      <w:pPr>
        <w:rPr>
          <w:rFonts w:ascii="Arial" w:hAnsi="Arial" w:cs="Arial"/>
          <w:sz w:val="20"/>
          <w:szCs w:val="20"/>
        </w:rPr>
      </w:pPr>
      <w:hyperlink r:id="rId13" w:history="1">
        <w:r w:rsidR="00C236CA" w:rsidRPr="001A0653">
          <w:rPr>
            <w:rStyle w:val="Hyperlink"/>
            <w:rFonts w:ascii="Arial" w:hAnsi="Arial" w:cs="Arial"/>
            <w:sz w:val="20"/>
            <w:szCs w:val="20"/>
          </w:rPr>
          <w:t>Wood coating formulators</w:t>
        </w:r>
      </w:hyperlink>
      <w:r w:rsidR="00C236CA">
        <w:rPr>
          <w:rFonts w:ascii="Arial" w:hAnsi="Arial" w:cs="Arial"/>
          <w:sz w:val="20"/>
          <w:szCs w:val="20"/>
        </w:rPr>
        <w:t xml:space="preserve"> will discover new </w:t>
      </w:r>
      <w:proofErr w:type="spellStart"/>
      <w:r w:rsidR="00C236CA">
        <w:rPr>
          <w:rFonts w:ascii="Arial" w:hAnsi="Arial" w:cs="Arial"/>
          <w:sz w:val="20"/>
          <w:szCs w:val="20"/>
        </w:rPr>
        <w:t>Ecronova</w:t>
      </w:r>
      <w:proofErr w:type="spellEnd"/>
      <w:r w:rsidR="00C236CA">
        <w:rPr>
          <w:rFonts w:ascii="Arial" w:hAnsi="Arial" w:cs="Arial"/>
          <w:sz w:val="20"/>
          <w:szCs w:val="20"/>
        </w:rPr>
        <w:t>, and Michem</w:t>
      </w:r>
      <w:r w:rsidR="00C236CA" w:rsidRPr="00045F4B">
        <w:rPr>
          <w:rFonts w:ascii="Arial" w:hAnsi="Arial" w:cs="Arial"/>
          <w:sz w:val="20"/>
          <w:szCs w:val="20"/>
          <w:vertAlign w:val="superscript"/>
        </w:rPr>
        <w:t>®</w:t>
      </w:r>
      <w:r w:rsidR="00C236CA">
        <w:rPr>
          <w:rFonts w:ascii="Arial" w:hAnsi="Arial" w:cs="Arial"/>
          <w:sz w:val="20"/>
          <w:szCs w:val="20"/>
        </w:rPr>
        <w:t xml:space="preserve"> brands of low a</w:t>
      </w:r>
      <w:r w:rsidR="00C236CA" w:rsidRPr="006E5E03">
        <w:rPr>
          <w:rFonts w:ascii="Arial" w:hAnsi="Arial" w:cs="Arial"/>
          <w:sz w:val="20"/>
          <w:szCs w:val="20"/>
        </w:rPr>
        <w:t xml:space="preserve">nd no-VOC additive and binder resin solutions that improve scratch and mar resistance, </w:t>
      </w:r>
      <w:r w:rsidR="001048F2">
        <w:rPr>
          <w:rFonts w:ascii="Arial" w:hAnsi="Arial" w:cs="Arial"/>
          <w:sz w:val="20"/>
          <w:szCs w:val="20"/>
        </w:rPr>
        <w:t xml:space="preserve">water beading, </w:t>
      </w:r>
      <w:r w:rsidR="00C236CA" w:rsidRPr="006E5E03">
        <w:rPr>
          <w:rFonts w:ascii="Arial" w:hAnsi="Arial" w:cs="Arial"/>
          <w:sz w:val="20"/>
          <w:szCs w:val="20"/>
        </w:rPr>
        <w:t xml:space="preserve">water </w:t>
      </w:r>
      <w:r w:rsidR="001048F2">
        <w:rPr>
          <w:rFonts w:ascii="Arial" w:hAnsi="Arial" w:cs="Arial"/>
          <w:sz w:val="20"/>
          <w:szCs w:val="20"/>
        </w:rPr>
        <w:t xml:space="preserve">and swell </w:t>
      </w:r>
      <w:r w:rsidR="00C236CA" w:rsidRPr="006E5E03">
        <w:rPr>
          <w:rFonts w:ascii="Arial" w:hAnsi="Arial" w:cs="Arial"/>
          <w:sz w:val="20"/>
          <w:szCs w:val="20"/>
        </w:rPr>
        <w:t>resistance, anti-block properties and gloss. New binder resins will be featured that exhibit excellent aesthetic properties, strong mechanical properties and that show superb adhesion to most substrates.</w:t>
      </w:r>
    </w:p>
    <w:p w:rsidR="001A0653" w:rsidRDefault="001A0653" w:rsidP="00C236CA">
      <w:pPr>
        <w:rPr>
          <w:rFonts w:ascii="Arial" w:hAnsi="Arial" w:cs="Arial"/>
          <w:sz w:val="20"/>
          <w:szCs w:val="20"/>
        </w:rPr>
      </w:pPr>
    </w:p>
    <w:p w:rsidR="001A0653" w:rsidRPr="001A0653" w:rsidRDefault="001A0653" w:rsidP="001A0653">
      <w:pPr>
        <w:jc w:val="center"/>
        <w:rPr>
          <w:rFonts w:ascii="Arial" w:hAnsi="Arial" w:cs="Arial"/>
          <w:sz w:val="20"/>
          <w:szCs w:val="20"/>
        </w:rPr>
      </w:pPr>
      <w:r w:rsidRPr="001A0653">
        <w:rPr>
          <w:rFonts w:ascii="Arial" w:hAnsi="Arial" w:cs="Arial"/>
          <w:sz w:val="20"/>
          <w:szCs w:val="20"/>
        </w:rPr>
        <w:t>-</w:t>
      </w:r>
      <w:r>
        <w:rPr>
          <w:rFonts w:ascii="Arial" w:hAnsi="Arial" w:cs="Arial"/>
          <w:sz w:val="20"/>
          <w:szCs w:val="20"/>
        </w:rPr>
        <w:t xml:space="preserve"> m</w:t>
      </w:r>
      <w:r w:rsidRPr="001A0653">
        <w:rPr>
          <w:rFonts w:ascii="Arial" w:hAnsi="Arial" w:cs="Arial"/>
          <w:sz w:val="20"/>
          <w:szCs w:val="20"/>
        </w:rPr>
        <w:t>ore -</w:t>
      </w:r>
    </w:p>
    <w:p w:rsidR="00C236CA" w:rsidRDefault="00C236CA" w:rsidP="00C236CA">
      <w:pPr>
        <w:rPr>
          <w:rFonts w:ascii="Arial" w:hAnsi="Arial" w:cs="Arial"/>
          <w:sz w:val="20"/>
          <w:szCs w:val="20"/>
          <w:lang w:eastAsia="zh-CN"/>
        </w:rPr>
      </w:pPr>
    </w:p>
    <w:p w:rsidR="00C236CA" w:rsidRDefault="00C236CA" w:rsidP="00C236CA">
      <w:pPr>
        <w:rPr>
          <w:rFonts w:ascii="Arial" w:hAnsi="Arial" w:cs="Arial"/>
          <w:sz w:val="20"/>
          <w:szCs w:val="20"/>
        </w:rPr>
      </w:pPr>
      <w:r w:rsidRPr="006E5E03">
        <w:rPr>
          <w:rFonts w:ascii="Arial" w:hAnsi="Arial" w:cs="Arial"/>
          <w:sz w:val="20"/>
          <w:szCs w:val="20"/>
        </w:rPr>
        <w:lastRenderedPageBreak/>
        <w:t xml:space="preserve">In the </w:t>
      </w:r>
      <w:hyperlink r:id="rId14" w:history="1">
        <w:r w:rsidRPr="001A0653">
          <w:rPr>
            <w:rStyle w:val="Hyperlink"/>
            <w:rFonts w:ascii="Arial" w:hAnsi="Arial" w:cs="Arial"/>
            <w:sz w:val="20"/>
            <w:szCs w:val="20"/>
          </w:rPr>
          <w:t>graphic arts secto</w:t>
        </w:r>
      </w:hyperlink>
      <w:r w:rsidRPr="006E5E03">
        <w:rPr>
          <w:rFonts w:ascii="Arial" w:hAnsi="Arial" w:cs="Arial"/>
          <w:sz w:val="20"/>
          <w:szCs w:val="20"/>
        </w:rPr>
        <w:t xml:space="preserve">r of the market, Michelman will be featuring </w:t>
      </w:r>
      <w:r>
        <w:rPr>
          <w:rFonts w:ascii="Arial" w:hAnsi="Arial" w:cs="Arial"/>
          <w:sz w:val="20"/>
          <w:szCs w:val="20"/>
        </w:rPr>
        <w:t xml:space="preserve">Michem brand </w:t>
      </w:r>
      <w:r w:rsidRPr="006E5E03">
        <w:rPr>
          <w:rFonts w:ascii="Arial" w:hAnsi="Arial" w:cs="Arial"/>
          <w:sz w:val="20"/>
          <w:szCs w:val="20"/>
        </w:rPr>
        <w:t>additives for inks and OPVs that give customers better slip control, rub and abrasion resistance, while producing high gloss results.</w:t>
      </w:r>
    </w:p>
    <w:bookmarkEnd w:id="0"/>
    <w:p w:rsidR="00C236CA" w:rsidRDefault="00C236CA" w:rsidP="00C236CA">
      <w:pPr>
        <w:rPr>
          <w:rFonts w:ascii="Arial" w:hAnsi="Arial" w:cs="Arial"/>
          <w:sz w:val="20"/>
          <w:szCs w:val="20"/>
        </w:rPr>
      </w:pPr>
    </w:p>
    <w:bookmarkEnd w:id="1"/>
    <w:p w:rsidR="00E16361" w:rsidRPr="000B496D" w:rsidRDefault="00084D8D" w:rsidP="000B496D">
      <w:pPr>
        <w:rPr>
          <w:rFonts w:ascii="Arial" w:hAnsi="Arial" w:cs="Arial"/>
          <w:b/>
          <w:sz w:val="20"/>
          <w:szCs w:val="20"/>
        </w:rPr>
      </w:pPr>
      <w:r>
        <w:fldChar w:fldCharType="begin"/>
      </w:r>
      <w:r>
        <w:instrText xml:space="preserve"> HYPERLINK "http://www.michelman.com/" </w:instrText>
      </w:r>
      <w:r>
        <w:fldChar w:fldCharType="separate"/>
      </w:r>
      <w:r w:rsidR="00E16361" w:rsidRPr="000B496D">
        <w:rPr>
          <w:rStyle w:val="Hyperlink"/>
          <w:rFonts w:ascii="Arial" w:hAnsi="Arial" w:cs="Arial"/>
          <w:b/>
          <w:color w:val="auto"/>
          <w:sz w:val="20"/>
          <w:szCs w:val="20"/>
        </w:rPr>
        <w:t>About Michelman</w:t>
      </w:r>
      <w:r>
        <w:rPr>
          <w:rStyle w:val="Hyperlink"/>
          <w:rFonts w:ascii="Arial" w:hAnsi="Arial" w:cs="Arial"/>
          <w:b/>
          <w:color w:val="auto"/>
          <w:sz w:val="20"/>
          <w:szCs w:val="20"/>
        </w:rPr>
        <w:fldChar w:fldCharType="end"/>
      </w:r>
    </w:p>
    <w:p w:rsidR="00F01ED9" w:rsidRPr="000B496D" w:rsidRDefault="00F01ED9" w:rsidP="000B496D">
      <w:pPr>
        <w:rPr>
          <w:rFonts w:ascii="Arial" w:hAnsi="Arial" w:cs="Arial"/>
          <w:sz w:val="20"/>
          <w:szCs w:val="20"/>
        </w:rPr>
      </w:pPr>
      <w:r w:rsidRPr="000B496D">
        <w:rPr>
          <w:rFonts w:ascii="Arial" w:hAnsi="Arial" w:cs="Arial"/>
          <w:sz w:val="20"/>
          <w:szCs w:val="20"/>
        </w:rPr>
        <w:t>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printing-press primers that are used in the production of consumer and industrial packaging,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p>
    <w:p w:rsidR="0019098D" w:rsidRPr="000B496D" w:rsidRDefault="0019098D" w:rsidP="000B496D">
      <w:pPr>
        <w:rPr>
          <w:rFonts w:ascii="Arial" w:hAnsi="Arial" w:cs="Arial"/>
          <w:sz w:val="20"/>
          <w:szCs w:val="20"/>
        </w:rPr>
      </w:pPr>
    </w:p>
    <w:p w:rsidR="0019098D" w:rsidRDefault="00ED5EAB" w:rsidP="0019098D">
      <w:pPr>
        <w:jc w:val="center"/>
        <w:rPr>
          <w:rFonts w:ascii="Arial" w:hAnsi="Arial" w:cs="Arial"/>
          <w:sz w:val="20"/>
          <w:szCs w:val="20"/>
        </w:rPr>
      </w:pPr>
      <w:r w:rsidRPr="0019098D">
        <w:rPr>
          <w:rFonts w:ascii="Arial" w:hAnsi="Arial" w:cs="Arial"/>
          <w:sz w:val="20"/>
          <w:szCs w:val="20"/>
        </w:rPr>
        <w:t>###</w:t>
      </w:r>
    </w:p>
    <w:p w:rsidR="00B90222" w:rsidRDefault="00B90222" w:rsidP="00B90222">
      <w:pPr>
        <w:rPr>
          <w:rFonts w:ascii="Arial" w:hAnsi="Arial" w:cs="Arial"/>
          <w:b/>
          <w:color w:val="000000"/>
          <w:sz w:val="20"/>
          <w:szCs w:val="20"/>
          <w:u w:val="single"/>
        </w:rPr>
      </w:pPr>
      <w:bookmarkStart w:id="2" w:name="OLE_LINK1"/>
      <w:r w:rsidRPr="001D7D14">
        <w:rPr>
          <w:rFonts w:ascii="Arial" w:hAnsi="Arial" w:cs="Arial"/>
          <w:b/>
          <w:color w:val="000000"/>
          <w:sz w:val="20"/>
          <w:szCs w:val="20"/>
          <w:u w:val="single"/>
        </w:rPr>
        <w:t xml:space="preserve">Client Contacts: </w:t>
      </w:r>
    </w:p>
    <w:p w:rsidR="00B90222" w:rsidRDefault="00B90222" w:rsidP="00B90222">
      <w:pPr>
        <w:rPr>
          <w:rFonts w:ascii="Arial" w:hAnsi="Arial" w:cs="Arial"/>
          <w:b/>
          <w:i/>
          <w:color w:val="000000"/>
          <w:sz w:val="20"/>
          <w:szCs w:val="20"/>
        </w:rPr>
      </w:pPr>
    </w:p>
    <w:p w:rsidR="00B90222" w:rsidRDefault="00B90222" w:rsidP="00B90222">
      <w:pPr>
        <w:rPr>
          <w:rFonts w:ascii="Arial" w:hAnsi="Arial" w:cs="Arial"/>
          <w:b/>
          <w:i/>
          <w:color w:val="000000"/>
          <w:sz w:val="20"/>
          <w:szCs w:val="20"/>
        </w:rPr>
        <w:sectPr w:rsidR="00B90222" w:rsidSect="00B90222">
          <w:headerReference w:type="even" r:id="rId15"/>
          <w:footerReference w:type="default" r:id="rId16"/>
          <w:pgSz w:w="12240" w:h="15840"/>
          <w:pgMar w:top="1440" w:right="1440" w:bottom="1530" w:left="1440" w:header="720" w:footer="720" w:gutter="0"/>
          <w:cols w:space="720"/>
          <w:docGrid w:linePitch="360"/>
        </w:sectPr>
      </w:pPr>
    </w:p>
    <w:p w:rsidR="00B90222" w:rsidRPr="009A36DA" w:rsidRDefault="00B90222" w:rsidP="00B90222">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Pr>
          <w:rFonts w:ascii="Arial" w:hAnsi="Arial" w:cs="Arial"/>
          <w:color w:val="000000"/>
          <w:sz w:val="20"/>
          <w:szCs w:val="20"/>
        </w:rPr>
        <w:t>Ms. Doreen Stanley</w:t>
      </w:r>
    </w:p>
    <w:p w:rsidR="00B90222" w:rsidRPr="009A36DA" w:rsidRDefault="00B90222" w:rsidP="00B90222">
      <w:pPr>
        <w:tabs>
          <w:tab w:val="left" w:pos="1152"/>
        </w:tabs>
        <w:rPr>
          <w:rFonts w:ascii="Arial" w:hAnsi="Arial" w:cs="Arial"/>
          <w:color w:val="000000"/>
          <w:sz w:val="20"/>
          <w:szCs w:val="20"/>
        </w:rPr>
      </w:pPr>
      <w:r>
        <w:rPr>
          <w:rFonts w:ascii="Arial" w:hAnsi="Arial" w:cs="Arial"/>
          <w:color w:val="000000"/>
          <w:sz w:val="20"/>
          <w:szCs w:val="20"/>
        </w:rPr>
        <w:t xml:space="preserve">Content Marketing Manager    </w:t>
      </w:r>
      <w:r>
        <w:rPr>
          <w:rFonts w:ascii="Arial" w:hAnsi="Arial" w:cs="Arial"/>
          <w:color w:val="000000"/>
          <w:sz w:val="20"/>
          <w:szCs w:val="20"/>
        </w:rPr>
        <w:tab/>
      </w:r>
    </w:p>
    <w:p w:rsidR="00B90222" w:rsidRPr="009A36DA" w:rsidRDefault="00B4214B" w:rsidP="00B90222">
      <w:pPr>
        <w:tabs>
          <w:tab w:val="left" w:pos="1152"/>
        </w:tabs>
        <w:rPr>
          <w:rFonts w:ascii="Arial" w:hAnsi="Arial" w:cs="Arial"/>
          <w:color w:val="000000"/>
          <w:sz w:val="20"/>
          <w:szCs w:val="20"/>
        </w:rPr>
      </w:pPr>
      <w:hyperlink r:id="rId17" w:history="1">
        <w:r w:rsidR="00B90222" w:rsidRPr="0095350C">
          <w:rPr>
            <w:rStyle w:val="Hyperlink"/>
            <w:rFonts w:ascii="Arial" w:hAnsi="Arial" w:cs="Arial"/>
            <w:sz w:val="20"/>
            <w:szCs w:val="20"/>
          </w:rPr>
          <w:t>doreenstanley@michelman.com</w:t>
        </w:r>
      </w:hyperlink>
    </w:p>
    <w:p w:rsidR="00B90222" w:rsidRDefault="00B90222" w:rsidP="00B90222">
      <w:pPr>
        <w:tabs>
          <w:tab w:val="left" w:pos="1152"/>
        </w:tabs>
        <w:rPr>
          <w:rFonts w:ascii="Arial" w:hAnsi="Arial" w:cs="Arial"/>
          <w:color w:val="000000"/>
          <w:sz w:val="20"/>
          <w:szCs w:val="20"/>
        </w:rPr>
      </w:pPr>
      <w:r>
        <w:rPr>
          <w:rFonts w:ascii="Arial" w:hAnsi="Arial" w:cs="Arial"/>
          <w:color w:val="000000"/>
          <w:sz w:val="20"/>
          <w:szCs w:val="20"/>
        </w:rPr>
        <w:t>+1 513 794 428</w:t>
      </w:r>
      <w:r w:rsidRPr="009A36DA">
        <w:rPr>
          <w:rFonts w:ascii="Arial" w:hAnsi="Arial" w:cs="Arial"/>
          <w:color w:val="000000"/>
          <w:sz w:val="20"/>
          <w:szCs w:val="20"/>
        </w:rPr>
        <w:t>5</w:t>
      </w:r>
    </w:p>
    <w:p w:rsidR="00B90222" w:rsidRPr="009A36DA" w:rsidRDefault="00B90222" w:rsidP="00B90222">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rsidR="00B90222" w:rsidRPr="009A36DA" w:rsidRDefault="00B90222" w:rsidP="00B90222">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rsidR="00B90222" w:rsidRPr="009A36DA" w:rsidRDefault="00B90222" w:rsidP="00B90222">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rsidR="00B90222" w:rsidRPr="009A36DA" w:rsidRDefault="00B4214B" w:rsidP="00B90222">
      <w:pPr>
        <w:tabs>
          <w:tab w:val="left" w:pos="1152"/>
        </w:tabs>
        <w:rPr>
          <w:rFonts w:ascii="Arial" w:hAnsi="Arial" w:cs="Arial"/>
          <w:color w:val="000000"/>
          <w:sz w:val="20"/>
          <w:szCs w:val="20"/>
        </w:rPr>
      </w:pPr>
      <w:hyperlink r:id="rId18" w:history="1">
        <w:r w:rsidR="00B90222" w:rsidRPr="009A36DA">
          <w:rPr>
            <w:rStyle w:val="Hyperlink"/>
            <w:rFonts w:ascii="Arial" w:hAnsi="Arial" w:cs="Arial"/>
            <w:sz w:val="20"/>
            <w:szCs w:val="20"/>
          </w:rPr>
          <w:t>ericaliao@michelman.com</w:t>
        </w:r>
      </w:hyperlink>
    </w:p>
    <w:p w:rsidR="00B90222" w:rsidRDefault="00B90222" w:rsidP="00B90222">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rsidR="00B90222" w:rsidRDefault="00B90222" w:rsidP="00B90222">
      <w:pPr>
        <w:tabs>
          <w:tab w:val="left" w:pos="1152"/>
        </w:tabs>
        <w:rPr>
          <w:rFonts w:ascii="Arial" w:hAnsi="Arial" w:cs="Arial"/>
          <w:b/>
          <w:sz w:val="20"/>
          <w:szCs w:val="20"/>
          <w:u w:val="single"/>
        </w:rPr>
        <w:sectPr w:rsidR="00B90222" w:rsidSect="00B90222">
          <w:type w:val="continuous"/>
          <w:pgSz w:w="12240" w:h="15840"/>
          <w:pgMar w:top="1440" w:right="1440" w:bottom="1530" w:left="1440" w:header="720" w:footer="720" w:gutter="0"/>
          <w:cols w:num="2" w:space="720"/>
          <w:docGrid w:linePitch="360"/>
        </w:sectPr>
      </w:pPr>
    </w:p>
    <w:p w:rsidR="00B90222" w:rsidRDefault="00B90222" w:rsidP="00B90222">
      <w:pPr>
        <w:tabs>
          <w:tab w:val="left" w:pos="1152"/>
        </w:tabs>
        <w:rPr>
          <w:rFonts w:ascii="Arial" w:hAnsi="Arial" w:cs="Arial"/>
          <w:b/>
          <w:sz w:val="20"/>
          <w:szCs w:val="20"/>
          <w:u w:val="single"/>
        </w:rPr>
      </w:pPr>
    </w:p>
    <w:p w:rsidR="00B90222" w:rsidRPr="000346E2" w:rsidRDefault="00B90222" w:rsidP="00B90222">
      <w:pPr>
        <w:tabs>
          <w:tab w:val="left" w:pos="1152"/>
        </w:tabs>
        <w:rPr>
          <w:rFonts w:ascii="Arial" w:hAnsi="Arial" w:cs="Arial"/>
          <w:b/>
          <w:sz w:val="20"/>
          <w:szCs w:val="20"/>
          <w:u w:val="single"/>
        </w:rPr>
      </w:pPr>
      <w:r w:rsidRPr="000346E2">
        <w:rPr>
          <w:rFonts w:ascii="Arial" w:hAnsi="Arial" w:cs="Arial"/>
          <w:b/>
          <w:sz w:val="20"/>
          <w:szCs w:val="20"/>
          <w:u w:val="single"/>
        </w:rPr>
        <w:t>Agency Contact:</w:t>
      </w:r>
    </w:p>
    <w:p w:rsidR="00B90222" w:rsidRDefault="00B90222" w:rsidP="00B90222">
      <w:pPr>
        <w:rPr>
          <w:rFonts w:ascii="Arial" w:hAnsi="Arial" w:cs="Arial"/>
          <w:sz w:val="20"/>
          <w:szCs w:val="20"/>
        </w:rPr>
      </w:pPr>
      <w:r w:rsidRPr="005A223E">
        <w:rPr>
          <w:rFonts w:ascii="Arial" w:hAnsi="Arial" w:cs="Arial"/>
          <w:sz w:val="20"/>
          <w:szCs w:val="20"/>
        </w:rPr>
        <w:t>Mr. Jeffry Caudill</w:t>
      </w:r>
    </w:p>
    <w:p w:rsidR="00B90222" w:rsidRDefault="00B90222" w:rsidP="00B90222">
      <w:pPr>
        <w:rPr>
          <w:rFonts w:ascii="Arial" w:hAnsi="Arial" w:cs="Arial"/>
          <w:sz w:val="20"/>
          <w:szCs w:val="20"/>
        </w:rPr>
      </w:pPr>
      <w:proofErr w:type="spellStart"/>
      <w:r>
        <w:rPr>
          <w:rFonts w:ascii="Arial" w:hAnsi="Arial" w:cs="Arial"/>
          <w:sz w:val="20"/>
          <w:szCs w:val="20"/>
        </w:rPr>
        <w:t>Gingerquill</w:t>
      </w:r>
      <w:proofErr w:type="spellEnd"/>
      <w:r>
        <w:rPr>
          <w:rFonts w:ascii="Arial" w:hAnsi="Arial" w:cs="Arial"/>
          <w:sz w:val="20"/>
          <w:szCs w:val="20"/>
        </w:rPr>
        <w:t>, Inc.</w:t>
      </w:r>
    </w:p>
    <w:p w:rsidR="00B90222" w:rsidRPr="005A223E" w:rsidRDefault="00B90222" w:rsidP="00B90222">
      <w:pPr>
        <w:rPr>
          <w:rFonts w:ascii="Arial" w:hAnsi="Arial" w:cs="Arial"/>
          <w:sz w:val="20"/>
          <w:szCs w:val="20"/>
        </w:rPr>
      </w:pPr>
      <w:r>
        <w:rPr>
          <w:rFonts w:ascii="Arial" w:hAnsi="Arial" w:cs="Arial"/>
          <w:sz w:val="20"/>
          <w:szCs w:val="20"/>
        </w:rPr>
        <w:t>President</w:t>
      </w:r>
    </w:p>
    <w:p w:rsidR="00B90222" w:rsidRPr="005A223E" w:rsidRDefault="00B4214B" w:rsidP="00B90222">
      <w:pPr>
        <w:rPr>
          <w:rFonts w:ascii="Arial" w:hAnsi="Arial" w:cs="Arial"/>
          <w:sz w:val="20"/>
          <w:szCs w:val="20"/>
        </w:rPr>
      </w:pPr>
      <w:hyperlink r:id="rId19" w:history="1">
        <w:r w:rsidR="00B90222" w:rsidRPr="005A223E">
          <w:rPr>
            <w:rStyle w:val="Hyperlink"/>
            <w:rFonts w:ascii="Arial" w:hAnsi="Arial" w:cs="Arial"/>
            <w:sz w:val="20"/>
            <w:szCs w:val="20"/>
          </w:rPr>
          <w:t>jcaudill@gingerquill.com</w:t>
        </w:r>
      </w:hyperlink>
    </w:p>
    <w:p w:rsidR="00B90222" w:rsidRPr="005A223E" w:rsidRDefault="00B90222" w:rsidP="00B90222">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rsidR="00B90222" w:rsidRPr="002662D4" w:rsidRDefault="00B90222" w:rsidP="00B90222">
      <w:pPr>
        <w:spacing w:line="360" w:lineRule="auto"/>
        <w:rPr>
          <w:rFonts w:ascii="Arial" w:hAnsi="Arial" w:cs="Arial"/>
          <w:sz w:val="20"/>
          <w:szCs w:val="20"/>
          <w:u w:val="single"/>
        </w:rPr>
      </w:pPr>
    </w:p>
    <w:p w:rsidR="00B90222" w:rsidRPr="001D7D14" w:rsidRDefault="00B90222" w:rsidP="00B90222">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rsidR="00B90222" w:rsidRPr="005A223E" w:rsidRDefault="00B90222" w:rsidP="00B90222">
      <w:pPr>
        <w:rPr>
          <w:rFonts w:ascii="Arial" w:hAnsi="Arial" w:cs="Arial"/>
          <w:sz w:val="20"/>
          <w:szCs w:val="20"/>
        </w:rPr>
      </w:pPr>
      <w:r w:rsidRPr="005A223E">
        <w:rPr>
          <w:rFonts w:ascii="Arial" w:hAnsi="Arial" w:cs="Arial"/>
          <w:sz w:val="20"/>
          <w:szCs w:val="20"/>
        </w:rPr>
        <w:t>9080 Shell Road</w:t>
      </w:r>
    </w:p>
    <w:p w:rsidR="00B90222" w:rsidRPr="005A223E" w:rsidRDefault="00B90222" w:rsidP="00B90222">
      <w:pPr>
        <w:rPr>
          <w:rFonts w:ascii="Arial" w:hAnsi="Arial" w:cs="Arial"/>
          <w:sz w:val="20"/>
          <w:szCs w:val="20"/>
        </w:rPr>
      </w:pPr>
      <w:r w:rsidRPr="005A223E">
        <w:rPr>
          <w:rFonts w:ascii="Arial" w:hAnsi="Arial" w:cs="Arial"/>
          <w:sz w:val="20"/>
          <w:szCs w:val="20"/>
        </w:rPr>
        <w:t>Cincinnati, OH  45236</w:t>
      </w:r>
    </w:p>
    <w:p w:rsidR="00B90222" w:rsidRPr="005A223E" w:rsidRDefault="00B90222" w:rsidP="00B90222">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rsidR="00B90222" w:rsidRPr="005A223E" w:rsidRDefault="00B90222" w:rsidP="00B90222">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rsidR="00B90222" w:rsidRPr="00607066" w:rsidRDefault="00B90222" w:rsidP="00B90222">
      <w:pPr>
        <w:rPr>
          <w:rFonts w:ascii="Arial" w:hAnsi="Arial" w:cs="Arial"/>
          <w:sz w:val="20"/>
          <w:szCs w:val="20"/>
          <w:lang w:val="de-DE"/>
        </w:rPr>
      </w:pPr>
      <w:r w:rsidRPr="00607066">
        <w:rPr>
          <w:rFonts w:ascii="Arial" w:hAnsi="Arial" w:cs="Arial"/>
          <w:sz w:val="20"/>
          <w:szCs w:val="20"/>
          <w:lang w:val="de-DE"/>
        </w:rPr>
        <w:t>+1 513 793 2504 (Fax)</w:t>
      </w:r>
    </w:p>
    <w:p w:rsidR="00B90222" w:rsidRPr="00607066" w:rsidRDefault="00B4214B" w:rsidP="00B90222">
      <w:pPr>
        <w:rPr>
          <w:rFonts w:ascii="Arial" w:hAnsi="Arial" w:cs="Arial"/>
          <w:sz w:val="20"/>
          <w:szCs w:val="20"/>
          <w:lang w:val="de-DE"/>
        </w:rPr>
      </w:pPr>
      <w:hyperlink r:id="rId20" w:history="1">
        <w:r w:rsidR="00B90222" w:rsidRPr="00607066">
          <w:rPr>
            <w:rStyle w:val="Hyperlink"/>
            <w:rFonts w:ascii="Arial" w:hAnsi="Arial" w:cs="Arial"/>
            <w:color w:val="auto"/>
            <w:sz w:val="20"/>
            <w:szCs w:val="20"/>
            <w:lang w:val="de-DE"/>
          </w:rPr>
          <w:t>michelman.com</w:t>
        </w:r>
      </w:hyperlink>
      <w:r w:rsidR="00B90222" w:rsidRPr="00607066">
        <w:rPr>
          <w:rFonts w:ascii="Arial" w:hAnsi="Arial" w:cs="Arial"/>
          <w:sz w:val="20"/>
          <w:szCs w:val="20"/>
          <w:lang w:val="de-DE"/>
        </w:rPr>
        <w:t xml:space="preserve"> </w:t>
      </w:r>
    </w:p>
    <w:p w:rsidR="00B90222" w:rsidRPr="00607066" w:rsidRDefault="00B4214B" w:rsidP="00B90222">
      <w:pPr>
        <w:rPr>
          <w:rFonts w:ascii="Arial" w:hAnsi="Arial" w:cs="Arial"/>
          <w:b/>
          <w:i/>
          <w:sz w:val="20"/>
          <w:szCs w:val="20"/>
          <w:lang w:val="de-DE"/>
        </w:rPr>
      </w:pPr>
      <w:hyperlink r:id="rId21" w:history="1">
        <w:r w:rsidR="00B90222" w:rsidRPr="00607066">
          <w:rPr>
            <w:rStyle w:val="Hyperlink"/>
            <w:rFonts w:ascii="Arial" w:hAnsi="Arial" w:cs="Arial"/>
            <w:color w:val="auto"/>
            <w:sz w:val="20"/>
            <w:szCs w:val="20"/>
            <w:lang w:val="de-DE"/>
          </w:rPr>
          <w:t>michelman.com.cn</w:t>
        </w:r>
      </w:hyperlink>
    </w:p>
    <w:bookmarkEnd w:id="2"/>
    <w:p w:rsidR="00B90222" w:rsidRDefault="00B90222" w:rsidP="0019098D">
      <w:pPr>
        <w:jc w:val="center"/>
        <w:rPr>
          <w:rFonts w:ascii="Arial" w:hAnsi="Arial" w:cs="Arial"/>
          <w:sz w:val="20"/>
          <w:szCs w:val="20"/>
        </w:rPr>
      </w:pPr>
    </w:p>
    <w:sectPr w:rsidR="00B90222" w:rsidSect="00B90222">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14B" w:rsidRDefault="00B4214B" w:rsidP="00EA4CB1">
      <w:r>
        <w:separator/>
      </w:r>
    </w:p>
  </w:endnote>
  <w:endnote w:type="continuationSeparator" w:id="0">
    <w:p w:rsidR="00B4214B" w:rsidRDefault="00B4214B"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22" w:rsidRDefault="00B90222">
    <w:pPr>
      <w:pStyle w:val="Footer"/>
    </w:pPr>
    <w:r>
      <w:rPr>
        <w:noProof/>
      </w:rPr>
      <w:drawing>
        <wp:anchor distT="0" distB="0" distL="114300" distR="114300" simplePos="0" relativeHeight="251657728" behindDoc="0" locked="0" layoutInCell="1" allowOverlap="1" wp14:anchorId="38EA53EA" wp14:editId="10A1F77A">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14B" w:rsidRDefault="00B4214B" w:rsidP="00EA4CB1">
      <w:r>
        <w:separator/>
      </w:r>
    </w:p>
  </w:footnote>
  <w:footnote w:type="continuationSeparator" w:id="0">
    <w:p w:rsidR="00B4214B" w:rsidRDefault="00B4214B"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22" w:rsidRDefault="00B90222">
    <w:pPr>
      <w:pStyle w:val="Header"/>
    </w:pPr>
    <w:r>
      <w:rPr>
        <w:noProof/>
      </w:rPr>
      <w:drawing>
        <wp:anchor distT="0" distB="0" distL="114300" distR="114300" simplePos="0" relativeHeight="251656704" behindDoc="1" locked="0" layoutInCell="1" allowOverlap="1" wp14:anchorId="21306FBE" wp14:editId="5A3B8857">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B421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8EA"/>
    <w:multiLevelType w:val="hybridMultilevel"/>
    <w:tmpl w:val="DFBE27D8"/>
    <w:lvl w:ilvl="0" w:tplc="4BF8F9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D10669"/>
    <w:multiLevelType w:val="hybridMultilevel"/>
    <w:tmpl w:val="90C0C0C4"/>
    <w:lvl w:ilvl="0" w:tplc="F4F03DE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025"/>
    <w:multiLevelType w:val="hybridMultilevel"/>
    <w:tmpl w:val="1C3A27D8"/>
    <w:lvl w:ilvl="0" w:tplc="6C8475E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9"/>
  </w:num>
  <w:num w:numId="5">
    <w:abstractNumId w:val="2"/>
  </w:num>
  <w:num w:numId="6">
    <w:abstractNumId w:val="7"/>
  </w:num>
  <w:num w:numId="7">
    <w:abstractNumId w:val="8"/>
  </w:num>
  <w:num w:numId="8">
    <w:abstractNumId w:val="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D66B7A-8E28-4921-BE83-AEEFF18FA742}"/>
    <w:docVar w:name="dgnword-eventsink" w:val="147196448"/>
  </w:docVars>
  <w:rsids>
    <w:rsidRoot w:val="00EA4CB1"/>
    <w:rsid w:val="00001D6F"/>
    <w:rsid w:val="000039CD"/>
    <w:rsid w:val="00006BAD"/>
    <w:rsid w:val="00006E83"/>
    <w:rsid w:val="00020B72"/>
    <w:rsid w:val="000219F4"/>
    <w:rsid w:val="00024D52"/>
    <w:rsid w:val="0003328D"/>
    <w:rsid w:val="00034C49"/>
    <w:rsid w:val="0003527D"/>
    <w:rsid w:val="000466F2"/>
    <w:rsid w:val="00054EB3"/>
    <w:rsid w:val="000600D2"/>
    <w:rsid w:val="00075A98"/>
    <w:rsid w:val="0007650B"/>
    <w:rsid w:val="000819A8"/>
    <w:rsid w:val="00083CD9"/>
    <w:rsid w:val="00084969"/>
    <w:rsid w:val="00084D8D"/>
    <w:rsid w:val="000A04CA"/>
    <w:rsid w:val="000A2FC2"/>
    <w:rsid w:val="000A35F3"/>
    <w:rsid w:val="000A56CC"/>
    <w:rsid w:val="000B21D9"/>
    <w:rsid w:val="000B496D"/>
    <w:rsid w:val="000D4743"/>
    <w:rsid w:val="000D6504"/>
    <w:rsid w:val="000E0E29"/>
    <w:rsid w:val="000E2655"/>
    <w:rsid w:val="000E3D42"/>
    <w:rsid w:val="000E5ECE"/>
    <w:rsid w:val="000F43EE"/>
    <w:rsid w:val="001048F2"/>
    <w:rsid w:val="00105AD3"/>
    <w:rsid w:val="00110434"/>
    <w:rsid w:val="001121B3"/>
    <w:rsid w:val="00113048"/>
    <w:rsid w:val="00115D45"/>
    <w:rsid w:val="0012447E"/>
    <w:rsid w:val="00125891"/>
    <w:rsid w:val="001267E1"/>
    <w:rsid w:val="00130706"/>
    <w:rsid w:val="00130A2C"/>
    <w:rsid w:val="00133425"/>
    <w:rsid w:val="00133E7B"/>
    <w:rsid w:val="001352E6"/>
    <w:rsid w:val="001374A2"/>
    <w:rsid w:val="001442D7"/>
    <w:rsid w:val="00151DF4"/>
    <w:rsid w:val="00156DE4"/>
    <w:rsid w:val="00164D21"/>
    <w:rsid w:val="00165B1F"/>
    <w:rsid w:val="00165F9D"/>
    <w:rsid w:val="001739B6"/>
    <w:rsid w:val="00180583"/>
    <w:rsid w:val="00180CA6"/>
    <w:rsid w:val="001821A7"/>
    <w:rsid w:val="00187924"/>
    <w:rsid w:val="0019098D"/>
    <w:rsid w:val="0019236F"/>
    <w:rsid w:val="001A0653"/>
    <w:rsid w:val="001B679D"/>
    <w:rsid w:val="001D2AB7"/>
    <w:rsid w:val="001D5095"/>
    <w:rsid w:val="001E0FD4"/>
    <w:rsid w:val="001E400F"/>
    <w:rsid w:val="001E4222"/>
    <w:rsid w:val="001E5D9D"/>
    <w:rsid w:val="001F0DA5"/>
    <w:rsid w:val="001F225D"/>
    <w:rsid w:val="001F2FA2"/>
    <w:rsid w:val="002123B5"/>
    <w:rsid w:val="00216C69"/>
    <w:rsid w:val="002337A5"/>
    <w:rsid w:val="00233CDF"/>
    <w:rsid w:val="00234F6D"/>
    <w:rsid w:val="00240D16"/>
    <w:rsid w:val="002426DC"/>
    <w:rsid w:val="00247659"/>
    <w:rsid w:val="002506E7"/>
    <w:rsid w:val="0025488C"/>
    <w:rsid w:val="00264899"/>
    <w:rsid w:val="00274C41"/>
    <w:rsid w:val="002767F3"/>
    <w:rsid w:val="00283821"/>
    <w:rsid w:val="002901E2"/>
    <w:rsid w:val="00291891"/>
    <w:rsid w:val="002937AF"/>
    <w:rsid w:val="002A4661"/>
    <w:rsid w:val="002B76A4"/>
    <w:rsid w:val="002C6245"/>
    <w:rsid w:val="002D3671"/>
    <w:rsid w:val="002E2B71"/>
    <w:rsid w:val="002E6A3A"/>
    <w:rsid w:val="002F10F1"/>
    <w:rsid w:val="002F2BBC"/>
    <w:rsid w:val="002F6879"/>
    <w:rsid w:val="002F7DC4"/>
    <w:rsid w:val="00300070"/>
    <w:rsid w:val="00303D6E"/>
    <w:rsid w:val="00316143"/>
    <w:rsid w:val="003174E2"/>
    <w:rsid w:val="00317E4A"/>
    <w:rsid w:val="00322671"/>
    <w:rsid w:val="00331B1F"/>
    <w:rsid w:val="0033447A"/>
    <w:rsid w:val="00340EBA"/>
    <w:rsid w:val="00344273"/>
    <w:rsid w:val="00345DB3"/>
    <w:rsid w:val="003540EC"/>
    <w:rsid w:val="00355E4A"/>
    <w:rsid w:val="003602A6"/>
    <w:rsid w:val="00361FBF"/>
    <w:rsid w:val="00363250"/>
    <w:rsid w:val="0036542E"/>
    <w:rsid w:val="00370036"/>
    <w:rsid w:val="00371930"/>
    <w:rsid w:val="00372F6A"/>
    <w:rsid w:val="003731EC"/>
    <w:rsid w:val="00380C95"/>
    <w:rsid w:val="00386C36"/>
    <w:rsid w:val="003870F0"/>
    <w:rsid w:val="003A51EB"/>
    <w:rsid w:val="003B05DA"/>
    <w:rsid w:val="003B0A3C"/>
    <w:rsid w:val="003B18B6"/>
    <w:rsid w:val="003B39CE"/>
    <w:rsid w:val="003B4FF4"/>
    <w:rsid w:val="003B6985"/>
    <w:rsid w:val="003C59E8"/>
    <w:rsid w:val="003D29B1"/>
    <w:rsid w:val="003D53F2"/>
    <w:rsid w:val="003E22DF"/>
    <w:rsid w:val="003F16BE"/>
    <w:rsid w:val="003F7AD3"/>
    <w:rsid w:val="00402139"/>
    <w:rsid w:val="00402D5E"/>
    <w:rsid w:val="004035E0"/>
    <w:rsid w:val="00405F55"/>
    <w:rsid w:val="004134E0"/>
    <w:rsid w:val="004212EB"/>
    <w:rsid w:val="00423E6D"/>
    <w:rsid w:val="00427F76"/>
    <w:rsid w:val="004317E7"/>
    <w:rsid w:val="00432ACA"/>
    <w:rsid w:val="00434875"/>
    <w:rsid w:val="004348DD"/>
    <w:rsid w:val="00435F90"/>
    <w:rsid w:val="00454A69"/>
    <w:rsid w:val="00460ADC"/>
    <w:rsid w:val="00476D09"/>
    <w:rsid w:val="00480F20"/>
    <w:rsid w:val="00483814"/>
    <w:rsid w:val="004841FC"/>
    <w:rsid w:val="004A03F9"/>
    <w:rsid w:val="004A6E0A"/>
    <w:rsid w:val="004B0C56"/>
    <w:rsid w:val="004C2F38"/>
    <w:rsid w:val="004C3192"/>
    <w:rsid w:val="004C61B5"/>
    <w:rsid w:val="004C6A49"/>
    <w:rsid w:val="004C7CBC"/>
    <w:rsid w:val="004D4B69"/>
    <w:rsid w:val="004D7D20"/>
    <w:rsid w:val="004F2FCD"/>
    <w:rsid w:val="004F3998"/>
    <w:rsid w:val="004F63A9"/>
    <w:rsid w:val="00506C0D"/>
    <w:rsid w:val="00507574"/>
    <w:rsid w:val="00516561"/>
    <w:rsid w:val="0051682E"/>
    <w:rsid w:val="00517E4B"/>
    <w:rsid w:val="00520A5C"/>
    <w:rsid w:val="00521893"/>
    <w:rsid w:val="005226A6"/>
    <w:rsid w:val="0052576B"/>
    <w:rsid w:val="00531139"/>
    <w:rsid w:val="00531803"/>
    <w:rsid w:val="00537FCE"/>
    <w:rsid w:val="00544F9C"/>
    <w:rsid w:val="005468B6"/>
    <w:rsid w:val="00546C4A"/>
    <w:rsid w:val="00546C5F"/>
    <w:rsid w:val="005558D4"/>
    <w:rsid w:val="00563531"/>
    <w:rsid w:val="005670C3"/>
    <w:rsid w:val="00571A47"/>
    <w:rsid w:val="00580D95"/>
    <w:rsid w:val="00591C66"/>
    <w:rsid w:val="00596B32"/>
    <w:rsid w:val="005A3216"/>
    <w:rsid w:val="005A43EF"/>
    <w:rsid w:val="005B3A0E"/>
    <w:rsid w:val="005C0728"/>
    <w:rsid w:val="005C3CB0"/>
    <w:rsid w:val="005C6B30"/>
    <w:rsid w:val="005D235A"/>
    <w:rsid w:val="005D6C29"/>
    <w:rsid w:val="005E0307"/>
    <w:rsid w:val="005E1961"/>
    <w:rsid w:val="005E2879"/>
    <w:rsid w:val="005E52A5"/>
    <w:rsid w:val="005E6E27"/>
    <w:rsid w:val="005F7887"/>
    <w:rsid w:val="00601958"/>
    <w:rsid w:val="00602177"/>
    <w:rsid w:val="00604673"/>
    <w:rsid w:val="006048BF"/>
    <w:rsid w:val="00604B0A"/>
    <w:rsid w:val="00607066"/>
    <w:rsid w:val="0061695D"/>
    <w:rsid w:val="00624857"/>
    <w:rsid w:val="00626DCA"/>
    <w:rsid w:val="00626F5B"/>
    <w:rsid w:val="006312A5"/>
    <w:rsid w:val="00635C89"/>
    <w:rsid w:val="00636D99"/>
    <w:rsid w:val="006435A4"/>
    <w:rsid w:val="0064515B"/>
    <w:rsid w:val="0066536E"/>
    <w:rsid w:val="006653FA"/>
    <w:rsid w:val="006745AB"/>
    <w:rsid w:val="0068251B"/>
    <w:rsid w:val="00684568"/>
    <w:rsid w:val="00695DD2"/>
    <w:rsid w:val="00696AAF"/>
    <w:rsid w:val="006A712D"/>
    <w:rsid w:val="006B06D2"/>
    <w:rsid w:val="006B1AFD"/>
    <w:rsid w:val="006B5B09"/>
    <w:rsid w:val="006B6A29"/>
    <w:rsid w:val="006C2B64"/>
    <w:rsid w:val="006C46DF"/>
    <w:rsid w:val="006C4C08"/>
    <w:rsid w:val="006C4DE3"/>
    <w:rsid w:val="006C71B3"/>
    <w:rsid w:val="006D0790"/>
    <w:rsid w:val="006D4771"/>
    <w:rsid w:val="006E5E03"/>
    <w:rsid w:val="006F1C2D"/>
    <w:rsid w:val="00704BBD"/>
    <w:rsid w:val="00710DA2"/>
    <w:rsid w:val="00717A90"/>
    <w:rsid w:val="00721313"/>
    <w:rsid w:val="00726CA8"/>
    <w:rsid w:val="00751FA9"/>
    <w:rsid w:val="00755BC8"/>
    <w:rsid w:val="00756A58"/>
    <w:rsid w:val="0075771E"/>
    <w:rsid w:val="00763428"/>
    <w:rsid w:val="00765434"/>
    <w:rsid w:val="00771D26"/>
    <w:rsid w:val="00773887"/>
    <w:rsid w:val="00775010"/>
    <w:rsid w:val="00784649"/>
    <w:rsid w:val="00786A2E"/>
    <w:rsid w:val="00792259"/>
    <w:rsid w:val="007933C2"/>
    <w:rsid w:val="007940B6"/>
    <w:rsid w:val="00794A21"/>
    <w:rsid w:val="00796799"/>
    <w:rsid w:val="007B4A7C"/>
    <w:rsid w:val="007C6210"/>
    <w:rsid w:val="007C7013"/>
    <w:rsid w:val="007D13C4"/>
    <w:rsid w:val="007D30F8"/>
    <w:rsid w:val="007D6394"/>
    <w:rsid w:val="007E68AB"/>
    <w:rsid w:val="007F44BD"/>
    <w:rsid w:val="00813792"/>
    <w:rsid w:val="008144A5"/>
    <w:rsid w:val="00830D1B"/>
    <w:rsid w:val="00836A9C"/>
    <w:rsid w:val="00842122"/>
    <w:rsid w:val="00843707"/>
    <w:rsid w:val="00847892"/>
    <w:rsid w:val="008535C3"/>
    <w:rsid w:val="008968E4"/>
    <w:rsid w:val="008B22A8"/>
    <w:rsid w:val="008B3471"/>
    <w:rsid w:val="008C114F"/>
    <w:rsid w:val="008C238C"/>
    <w:rsid w:val="008C256A"/>
    <w:rsid w:val="008D22CC"/>
    <w:rsid w:val="008D4855"/>
    <w:rsid w:val="008E1A3D"/>
    <w:rsid w:val="008E1B1D"/>
    <w:rsid w:val="008F4328"/>
    <w:rsid w:val="008F528A"/>
    <w:rsid w:val="008F688B"/>
    <w:rsid w:val="008F7724"/>
    <w:rsid w:val="00907EEC"/>
    <w:rsid w:val="00920441"/>
    <w:rsid w:val="0092259C"/>
    <w:rsid w:val="00924DF9"/>
    <w:rsid w:val="009413AE"/>
    <w:rsid w:val="00954539"/>
    <w:rsid w:val="00955624"/>
    <w:rsid w:val="00955D63"/>
    <w:rsid w:val="0095744F"/>
    <w:rsid w:val="00960DCE"/>
    <w:rsid w:val="00963BFC"/>
    <w:rsid w:val="00965D3D"/>
    <w:rsid w:val="00967750"/>
    <w:rsid w:val="0097004D"/>
    <w:rsid w:val="00971589"/>
    <w:rsid w:val="00985EF5"/>
    <w:rsid w:val="009907A7"/>
    <w:rsid w:val="00993C0F"/>
    <w:rsid w:val="009A2337"/>
    <w:rsid w:val="009A3CF9"/>
    <w:rsid w:val="009B3EEB"/>
    <w:rsid w:val="009B750D"/>
    <w:rsid w:val="009D0C00"/>
    <w:rsid w:val="009D48DC"/>
    <w:rsid w:val="009D7467"/>
    <w:rsid w:val="009E43B4"/>
    <w:rsid w:val="009F0FA0"/>
    <w:rsid w:val="00A030D6"/>
    <w:rsid w:val="00A04A3F"/>
    <w:rsid w:val="00A069E0"/>
    <w:rsid w:val="00A07DA1"/>
    <w:rsid w:val="00A15FCE"/>
    <w:rsid w:val="00A160A5"/>
    <w:rsid w:val="00A1712C"/>
    <w:rsid w:val="00A22AB3"/>
    <w:rsid w:val="00A23A9F"/>
    <w:rsid w:val="00A23BB2"/>
    <w:rsid w:val="00A2684B"/>
    <w:rsid w:val="00A27AD8"/>
    <w:rsid w:val="00A309E3"/>
    <w:rsid w:val="00A3351D"/>
    <w:rsid w:val="00A37E47"/>
    <w:rsid w:val="00A41BCB"/>
    <w:rsid w:val="00A41E2A"/>
    <w:rsid w:val="00A451B6"/>
    <w:rsid w:val="00A4775F"/>
    <w:rsid w:val="00A5156F"/>
    <w:rsid w:val="00A5277D"/>
    <w:rsid w:val="00A537B3"/>
    <w:rsid w:val="00A60113"/>
    <w:rsid w:val="00A604CE"/>
    <w:rsid w:val="00A66D8A"/>
    <w:rsid w:val="00A672C7"/>
    <w:rsid w:val="00A71086"/>
    <w:rsid w:val="00A900D8"/>
    <w:rsid w:val="00A92309"/>
    <w:rsid w:val="00A9467B"/>
    <w:rsid w:val="00AA228F"/>
    <w:rsid w:val="00AA5AB1"/>
    <w:rsid w:val="00AB260E"/>
    <w:rsid w:val="00AB5DE4"/>
    <w:rsid w:val="00AB7984"/>
    <w:rsid w:val="00AC1612"/>
    <w:rsid w:val="00AD3260"/>
    <w:rsid w:val="00AD4C98"/>
    <w:rsid w:val="00AD7058"/>
    <w:rsid w:val="00AD7163"/>
    <w:rsid w:val="00AE5F39"/>
    <w:rsid w:val="00AF19B8"/>
    <w:rsid w:val="00B01A30"/>
    <w:rsid w:val="00B07925"/>
    <w:rsid w:val="00B11383"/>
    <w:rsid w:val="00B1145D"/>
    <w:rsid w:val="00B130C7"/>
    <w:rsid w:val="00B16334"/>
    <w:rsid w:val="00B171E3"/>
    <w:rsid w:val="00B20763"/>
    <w:rsid w:val="00B2126B"/>
    <w:rsid w:val="00B218A7"/>
    <w:rsid w:val="00B21C85"/>
    <w:rsid w:val="00B23054"/>
    <w:rsid w:val="00B249B9"/>
    <w:rsid w:val="00B34143"/>
    <w:rsid w:val="00B37D02"/>
    <w:rsid w:val="00B405E3"/>
    <w:rsid w:val="00B4214B"/>
    <w:rsid w:val="00B43FD0"/>
    <w:rsid w:val="00B56F4C"/>
    <w:rsid w:val="00B66EE6"/>
    <w:rsid w:val="00B74DA9"/>
    <w:rsid w:val="00B74E7C"/>
    <w:rsid w:val="00B777C0"/>
    <w:rsid w:val="00B8148B"/>
    <w:rsid w:val="00B862CC"/>
    <w:rsid w:val="00B90222"/>
    <w:rsid w:val="00B91431"/>
    <w:rsid w:val="00B957CD"/>
    <w:rsid w:val="00B9626E"/>
    <w:rsid w:val="00B9635D"/>
    <w:rsid w:val="00BA0EB3"/>
    <w:rsid w:val="00BA794A"/>
    <w:rsid w:val="00BB1AF0"/>
    <w:rsid w:val="00BB1CE5"/>
    <w:rsid w:val="00BB5480"/>
    <w:rsid w:val="00BB60DA"/>
    <w:rsid w:val="00BC4071"/>
    <w:rsid w:val="00BC5D43"/>
    <w:rsid w:val="00BC674B"/>
    <w:rsid w:val="00BC74A2"/>
    <w:rsid w:val="00BE00B7"/>
    <w:rsid w:val="00BE1F47"/>
    <w:rsid w:val="00BE21CF"/>
    <w:rsid w:val="00BF3BA6"/>
    <w:rsid w:val="00C00180"/>
    <w:rsid w:val="00C02889"/>
    <w:rsid w:val="00C03DD5"/>
    <w:rsid w:val="00C15CDB"/>
    <w:rsid w:val="00C2274F"/>
    <w:rsid w:val="00C22763"/>
    <w:rsid w:val="00C236CA"/>
    <w:rsid w:val="00C23D9F"/>
    <w:rsid w:val="00C25A69"/>
    <w:rsid w:val="00C26EB4"/>
    <w:rsid w:val="00C30425"/>
    <w:rsid w:val="00C31441"/>
    <w:rsid w:val="00C31B60"/>
    <w:rsid w:val="00C34F3F"/>
    <w:rsid w:val="00C35232"/>
    <w:rsid w:val="00C43936"/>
    <w:rsid w:val="00C5318A"/>
    <w:rsid w:val="00C55A12"/>
    <w:rsid w:val="00C626A3"/>
    <w:rsid w:val="00C72A75"/>
    <w:rsid w:val="00C76726"/>
    <w:rsid w:val="00C76F1C"/>
    <w:rsid w:val="00C878AE"/>
    <w:rsid w:val="00C90370"/>
    <w:rsid w:val="00CA1909"/>
    <w:rsid w:val="00CA2826"/>
    <w:rsid w:val="00CA57A4"/>
    <w:rsid w:val="00CB462B"/>
    <w:rsid w:val="00CB5C02"/>
    <w:rsid w:val="00CC3E00"/>
    <w:rsid w:val="00CD7767"/>
    <w:rsid w:val="00CF3BC9"/>
    <w:rsid w:val="00D04818"/>
    <w:rsid w:val="00D06521"/>
    <w:rsid w:val="00D24549"/>
    <w:rsid w:val="00D25C32"/>
    <w:rsid w:val="00D32B44"/>
    <w:rsid w:val="00D337C5"/>
    <w:rsid w:val="00D34282"/>
    <w:rsid w:val="00D424B2"/>
    <w:rsid w:val="00D42C56"/>
    <w:rsid w:val="00D44992"/>
    <w:rsid w:val="00D44AC2"/>
    <w:rsid w:val="00D46C14"/>
    <w:rsid w:val="00D6026C"/>
    <w:rsid w:val="00D626A3"/>
    <w:rsid w:val="00D634B0"/>
    <w:rsid w:val="00D71B06"/>
    <w:rsid w:val="00D72B77"/>
    <w:rsid w:val="00D916B0"/>
    <w:rsid w:val="00D97AEE"/>
    <w:rsid w:val="00DA1334"/>
    <w:rsid w:val="00DB0A66"/>
    <w:rsid w:val="00DB3AA8"/>
    <w:rsid w:val="00DB5087"/>
    <w:rsid w:val="00DC16AF"/>
    <w:rsid w:val="00DD1A0C"/>
    <w:rsid w:val="00DD23FB"/>
    <w:rsid w:val="00DD31F2"/>
    <w:rsid w:val="00DD7DA4"/>
    <w:rsid w:val="00DF6D4F"/>
    <w:rsid w:val="00E0449F"/>
    <w:rsid w:val="00E12023"/>
    <w:rsid w:val="00E160FC"/>
    <w:rsid w:val="00E16361"/>
    <w:rsid w:val="00E205D1"/>
    <w:rsid w:val="00E24910"/>
    <w:rsid w:val="00E25F13"/>
    <w:rsid w:val="00E3124C"/>
    <w:rsid w:val="00E32722"/>
    <w:rsid w:val="00E3299D"/>
    <w:rsid w:val="00E36D6A"/>
    <w:rsid w:val="00E40DF5"/>
    <w:rsid w:val="00E41694"/>
    <w:rsid w:val="00E41DF9"/>
    <w:rsid w:val="00E45BDC"/>
    <w:rsid w:val="00E51EFC"/>
    <w:rsid w:val="00E53CB7"/>
    <w:rsid w:val="00E62719"/>
    <w:rsid w:val="00E646B2"/>
    <w:rsid w:val="00E74577"/>
    <w:rsid w:val="00E76919"/>
    <w:rsid w:val="00E80445"/>
    <w:rsid w:val="00E8375E"/>
    <w:rsid w:val="00E90559"/>
    <w:rsid w:val="00E94EFA"/>
    <w:rsid w:val="00EA4CB1"/>
    <w:rsid w:val="00EB026A"/>
    <w:rsid w:val="00EC12D2"/>
    <w:rsid w:val="00ED0108"/>
    <w:rsid w:val="00ED254E"/>
    <w:rsid w:val="00ED4603"/>
    <w:rsid w:val="00ED5EAB"/>
    <w:rsid w:val="00ED611E"/>
    <w:rsid w:val="00EE2729"/>
    <w:rsid w:val="00EE2F56"/>
    <w:rsid w:val="00EE42AC"/>
    <w:rsid w:val="00EF3105"/>
    <w:rsid w:val="00F01ED9"/>
    <w:rsid w:val="00F0331E"/>
    <w:rsid w:val="00F038C8"/>
    <w:rsid w:val="00F06530"/>
    <w:rsid w:val="00F14105"/>
    <w:rsid w:val="00F16842"/>
    <w:rsid w:val="00F17D21"/>
    <w:rsid w:val="00F25D25"/>
    <w:rsid w:val="00F26CA5"/>
    <w:rsid w:val="00F33A6C"/>
    <w:rsid w:val="00F34096"/>
    <w:rsid w:val="00F378CE"/>
    <w:rsid w:val="00F474D5"/>
    <w:rsid w:val="00F505F7"/>
    <w:rsid w:val="00F559F5"/>
    <w:rsid w:val="00F63631"/>
    <w:rsid w:val="00F67617"/>
    <w:rsid w:val="00F71BA3"/>
    <w:rsid w:val="00F85535"/>
    <w:rsid w:val="00F873F4"/>
    <w:rsid w:val="00F95FEF"/>
    <w:rsid w:val="00FA28C2"/>
    <w:rsid w:val="00FB1750"/>
    <w:rsid w:val="00FB3E0D"/>
    <w:rsid w:val="00FD0398"/>
    <w:rsid w:val="00FD0AB8"/>
    <w:rsid w:val="00FE451A"/>
    <w:rsid w:val="00FE4631"/>
    <w:rsid w:val="00FF1352"/>
    <w:rsid w:val="00FF252F"/>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D160443"/>
  <w14:defaultImageDpi w14:val="30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styleId="UnresolvedMention">
    <w:name w:val="Unresolved Mention"/>
    <w:basedOn w:val="DefaultParagraphFont"/>
    <w:uiPriority w:val="99"/>
    <w:semiHidden/>
    <w:unhideWhenUsed/>
    <w:rsid w:val="00B90222"/>
    <w:rPr>
      <w:color w:val="808080"/>
      <w:shd w:val="clear" w:color="auto" w:fill="E6E6E6"/>
    </w:rPr>
  </w:style>
  <w:style w:type="character" w:styleId="SubtleEmphasis">
    <w:name w:val="Subtle Emphasis"/>
    <w:basedOn w:val="DefaultParagraphFont"/>
    <w:uiPriority w:val="19"/>
    <w:qFormat/>
    <w:rsid w:val="00A527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286357801">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69065414">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387991586">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ichelman.com/Coatings/Architectural-Specialty-Coatings/" TargetMode="External"/><Relationship Id="rId18" Type="http://schemas.openxmlformats.org/officeDocument/2006/relationships/hyperlink" Target="mailto:ericaliao@michelman.com" TargetMode="External"/><Relationship Id="rId3" Type="http://schemas.openxmlformats.org/officeDocument/2006/relationships/styles" Target="styles.xml"/><Relationship Id="rId21" Type="http://schemas.openxmlformats.org/officeDocument/2006/relationships/hyperlink" Target="http://www.michelman.com.cn/" TargetMode="External"/><Relationship Id="rId7" Type="http://schemas.openxmlformats.org/officeDocument/2006/relationships/endnotes" Target="endnotes.xml"/><Relationship Id="rId12" Type="http://schemas.openxmlformats.org/officeDocument/2006/relationships/hyperlink" Target="http://www.michelman.com/Coatings/Industrial-%26-Maintenance-Coatings/" TargetMode="External"/><Relationship Id="rId17" Type="http://schemas.openxmlformats.org/officeDocument/2006/relationships/hyperlink" Target="mailto:doreenstanley@michelman.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ichelm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man.com/Coating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jcaudill@Gingerquill.com" TargetMode="External"/><Relationship Id="rId19" Type="http://schemas.openxmlformats.org/officeDocument/2006/relationships/hyperlink" Target="mailto:jcaudill@gingerquill.com" TargetMode="External"/><Relationship Id="rId4" Type="http://schemas.openxmlformats.org/officeDocument/2006/relationships/settings" Target="settings.xml"/><Relationship Id="rId9" Type="http://schemas.openxmlformats.org/officeDocument/2006/relationships/hyperlink" Target="mailto:doreenstanley@Michelman.com" TargetMode="External"/><Relationship Id="rId14" Type="http://schemas.openxmlformats.org/officeDocument/2006/relationships/hyperlink" Target="http://www.michelman.com/Coatings/Inks-%26-Overprint-Varnish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E7FA-1824-4933-AFDB-E1B38CAA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2</cp:revision>
  <cp:lastPrinted>2016-06-15T15:59:00Z</cp:lastPrinted>
  <dcterms:created xsi:type="dcterms:W3CDTF">2017-10-13T18:36:00Z</dcterms:created>
  <dcterms:modified xsi:type="dcterms:W3CDTF">2017-10-13T18:36:00Z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